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10" w:right="1739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10" w:right="1739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line="232" w:lineRule="auto"/>
      </w:pPr>
      <w:r>
        <w:rPr>
          <w:color w:val="02275E"/>
          <w:spacing w:val="-14"/>
        </w:rPr>
        <w:t>CESSIONE</w:t>
      </w:r>
      <w:r>
        <w:rPr>
          <w:color w:val="02275E"/>
          <w:spacing w:val="-27"/>
        </w:rPr>
        <w:t> </w:t>
      </w:r>
      <w:r>
        <w:rPr>
          <w:color w:val="02275E"/>
        </w:rPr>
        <w:t>E</w:t>
      </w:r>
      <w:r>
        <w:rPr>
          <w:color w:val="02275E"/>
          <w:spacing w:val="-27"/>
        </w:rPr>
        <w:t> </w:t>
      </w:r>
      <w:r>
        <w:rPr>
          <w:color w:val="02275E"/>
          <w:spacing w:val="-14"/>
        </w:rPr>
        <w:t>CIRCOLAZIONE</w:t>
      </w:r>
      <w:r>
        <w:rPr>
          <w:color w:val="02275E"/>
          <w:spacing w:val="-26"/>
        </w:rPr>
        <w:t> </w:t>
      </w:r>
      <w:r>
        <w:rPr>
          <w:color w:val="02275E"/>
          <w:spacing w:val="-10"/>
        </w:rPr>
        <w:t>DEI</w:t>
      </w:r>
      <w:r>
        <w:rPr>
          <w:color w:val="02275E"/>
          <w:spacing w:val="-27"/>
        </w:rPr>
        <w:t> </w:t>
      </w:r>
      <w:r>
        <w:rPr>
          <w:color w:val="02275E"/>
          <w:spacing w:val="-13"/>
        </w:rPr>
        <w:t>CREDITI</w:t>
      </w:r>
      <w:r>
        <w:rPr>
          <w:color w:val="02275E"/>
          <w:spacing w:val="-26"/>
        </w:rPr>
        <w:t> </w:t>
      </w:r>
      <w:r>
        <w:rPr>
          <w:color w:val="02275E"/>
          <w:spacing w:val="-8"/>
        </w:rPr>
        <w:t>DA</w:t>
      </w:r>
      <w:r>
        <w:rPr>
          <w:color w:val="02275E"/>
          <w:spacing w:val="-41"/>
        </w:rPr>
        <w:t> </w:t>
      </w:r>
      <w:r>
        <w:rPr>
          <w:color w:val="02275E"/>
          <w:spacing w:val="-14"/>
        </w:rPr>
        <w:t>SUPERBONUS</w:t>
      </w:r>
      <w:r>
        <w:rPr>
          <w:color w:val="02275E"/>
          <w:spacing w:val="-27"/>
        </w:rPr>
        <w:t> </w:t>
      </w:r>
      <w:r>
        <w:rPr>
          <w:color w:val="02275E"/>
          <w:spacing w:val="-20"/>
        </w:rPr>
        <w:t>110% </w:t>
      </w:r>
      <w:r>
        <w:rPr>
          <w:color w:val="02275E"/>
        </w:rPr>
        <w:t>E</w:t>
      </w:r>
      <w:r>
        <w:rPr>
          <w:color w:val="02275E"/>
          <w:spacing w:val="-28"/>
        </w:rPr>
        <w:t> </w:t>
      </w:r>
      <w:r>
        <w:rPr>
          <w:color w:val="02275E"/>
          <w:spacing w:val="-14"/>
        </w:rPr>
        <w:t>ECOBONUS</w:t>
      </w:r>
      <w:r>
        <w:rPr>
          <w:color w:val="02275E"/>
          <w:spacing w:val="-28"/>
        </w:rPr>
        <w:t> </w:t>
      </w:r>
      <w:r>
        <w:rPr>
          <w:color w:val="02275E"/>
          <w:spacing w:val="-10"/>
        </w:rPr>
        <w:t>PER</w:t>
      </w:r>
      <w:r>
        <w:rPr>
          <w:color w:val="02275E"/>
          <w:spacing w:val="-28"/>
        </w:rPr>
        <w:t> </w:t>
      </w:r>
      <w:r>
        <w:rPr>
          <w:color w:val="02275E"/>
          <w:spacing w:val="-14"/>
        </w:rPr>
        <w:t>IMMOBILI</w:t>
      </w:r>
      <w:r>
        <w:rPr>
          <w:color w:val="02275E"/>
          <w:spacing w:val="-28"/>
        </w:rPr>
        <w:t> </w:t>
      </w:r>
      <w:r>
        <w:rPr>
          <w:color w:val="02275E"/>
        </w:rPr>
        <w:t>E</w:t>
      </w:r>
      <w:r>
        <w:rPr>
          <w:color w:val="02275E"/>
          <w:spacing w:val="-28"/>
        </w:rPr>
        <w:t> </w:t>
      </w:r>
      <w:r>
        <w:rPr>
          <w:color w:val="02275E"/>
          <w:spacing w:val="-12"/>
        </w:rPr>
        <w:t>BENI</w:t>
      </w:r>
      <w:r>
        <w:rPr>
          <w:color w:val="02275E"/>
          <w:spacing w:val="-28"/>
        </w:rPr>
        <w:t> </w:t>
      </w:r>
      <w:r>
        <w:rPr>
          <w:color w:val="02275E"/>
          <w:spacing w:val="-18"/>
        </w:rPr>
        <w:t>STRUMENTALI</w:t>
      </w:r>
    </w:p>
    <w:p>
      <w:pPr>
        <w:spacing w:before="149"/>
        <w:ind w:left="110" w:right="113" w:firstLine="0"/>
        <w:jc w:val="center"/>
        <w:rPr>
          <w:sz w:val="28"/>
        </w:rPr>
      </w:pPr>
      <w:r>
        <w:rPr>
          <w:b/>
          <w:color w:val="02275E"/>
          <w:sz w:val="28"/>
        </w:rPr>
        <w:t>18 Dicembre 2020 </w:t>
      </w:r>
      <w:r>
        <w:rPr>
          <w:color w:val="02275E"/>
          <w:sz w:val="28"/>
        </w:rPr>
        <w:t>– Webinar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312855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110" w:right="112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10" w:right="125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2020-11-04T17:04:36Z</dcterms:created>
  <dcterms:modified xsi:type="dcterms:W3CDTF">2020-11-04T17:04:36Z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2020-11-04T00:00:00Z</vt:filetime>
  </property>
</Properties>
</file>