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32" w:rsidRDefault="005E7E32" w:rsidP="005E7E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0</wp:posOffset>
            </wp:positionV>
            <wp:extent cx="2057400" cy="1518920"/>
            <wp:effectExtent l="0" t="0" r="0" b="5080"/>
            <wp:wrapNone/>
            <wp:docPr id="1" name="Immagine 1" descr="Senza Nom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za Nome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1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8"/>
      <w:bookmarkStart w:id="1" w:name="OLE_LINK7"/>
      <w:bookmarkStart w:id="2" w:name="OLE_LINK6"/>
      <w:bookmarkStart w:id="3" w:name="OLE_LINK5"/>
      <w:bookmarkStart w:id="4" w:name="OLE_LINK4"/>
      <w:bookmarkStart w:id="5" w:name="OLE_LINK3"/>
      <w:bookmarkStart w:id="6" w:name="OLE_LINK2"/>
      <w:bookmarkStart w:id="7" w:name="OLE_LINK1"/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00615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</w:t>
      </w:r>
    </w:p>
    <w:p w:rsidR="005E7E32" w:rsidRDefault="005E7E32" w:rsidP="005E7E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7E32" w:rsidRDefault="005E7E32" w:rsidP="005E7E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7E32" w:rsidRDefault="005E7E32" w:rsidP="005E7E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7E32" w:rsidRDefault="005E7E32" w:rsidP="005E7E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7E32" w:rsidRDefault="005E7E32" w:rsidP="005E7E32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AE1598" w:rsidRDefault="00AE1598" w:rsidP="00AE1598">
      <w:pPr>
        <w:pStyle w:val="Pidipagina"/>
        <w:rPr>
          <w:b/>
          <w:lang w:val="it-IT"/>
        </w:rPr>
      </w:pPr>
    </w:p>
    <w:p w:rsidR="00AE1598" w:rsidRDefault="00AE1598" w:rsidP="00AE1598">
      <w:pPr>
        <w:pStyle w:val="Pidipagina"/>
        <w:rPr>
          <w:b/>
          <w:lang w:val="it-IT"/>
        </w:rPr>
      </w:pPr>
    </w:p>
    <w:p w:rsidR="00AE1598" w:rsidRPr="00AE1598" w:rsidRDefault="00AE1598" w:rsidP="00AE1598">
      <w:pPr>
        <w:pStyle w:val="Pidipagina"/>
        <w:rPr>
          <w:b/>
          <w:lang w:val="it-IT"/>
        </w:rPr>
      </w:pPr>
    </w:p>
    <w:tbl>
      <w:tblPr>
        <w:tblW w:w="0" w:type="auto"/>
        <w:tblInd w:w="1330" w:type="dxa"/>
        <w:tblBorders>
          <w:top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5"/>
      </w:tblGrid>
      <w:tr w:rsidR="00AE1598" w:rsidRPr="00161713" w:rsidTr="004F015F">
        <w:trPr>
          <w:trHeight w:val="153"/>
        </w:trPr>
        <w:tc>
          <w:tcPr>
            <w:tcW w:w="7395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E1598" w:rsidRPr="00AE1598" w:rsidRDefault="00AE1598" w:rsidP="004F015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1598"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INDICE</w:t>
            </w:r>
          </w:p>
          <w:p w:rsidR="00AE1598" w:rsidRPr="00161713" w:rsidRDefault="00AE1598" w:rsidP="004F015F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AE1598"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DOCUMENTAZIONE CD</w:t>
            </w:r>
          </w:p>
        </w:tc>
      </w:tr>
    </w:tbl>
    <w:p w:rsidR="00AE1598" w:rsidRDefault="00AE1598" w:rsidP="00AE1598">
      <w:pPr>
        <w:tabs>
          <w:tab w:val="center" w:pos="4819"/>
          <w:tab w:val="right" w:pos="9638"/>
        </w:tabs>
        <w:rPr>
          <w:b/>
        </w:rPr>
      </w:pPr>
    </w:p>
    <w:p w:rsidR="005E7E32" w:rsidRPr="00D70514" w:rsidRDefault="005E7E32" w:rsidP="005E7E3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D70514">
        <w:rPr>
          <w:rFonts w:ascii="Times New Roman" w:hAnsi="Times New Roman"/>
          <w:b/>
          <w:sz w:val="44"/>
          <w:szCs w:val="44"/>
        </w:rPr>
        <w:t>FORUM</w:t>
      </w:r>
    </w:p>
    <w:p w:rsidR="005E7E32" w:rsidRPr="00D70514" w:rsidRDefault="005E7E32" w:rsidP="005E7E3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D70514">
        <w:rPr>
          <w:rFonts w:ascii="Times New Roman" w:hAnsi="Times New Roman"/>
          <w:b/>
          <w:sz w:val="44"/>
          <w:szCs w:val="44"/>
        </w:rPr>
        <w:t>SOCIETA’ A PARTECIPAZIONE PUBBLICA</w:t>
      </w:r>
    </w:p>
    <w:p w:rsidR="00FE1BF3" w:rsidRDefault="00FE1BF3" w:rsidP="005E7E3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E7E32" w:rsidRPr="00AE1598" w:rsidRDefault="00AC2526" w:rsidP="005E7E32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AE1598">
        <w:rPr>
          <w:rFonts w:ascii="Times New Roman" w:hAnsi="Times New Roman"/>
          <w:b/>
          <w:sz w:val="56"/>
          <w:szCs w:val="56"/>
        </w:rPr>
        <w:t xml:space="preserve">DISCIPLINA, </w:t>
      </w:r>
      <w:r w:rsidR="005E7E32" w:rsidRPr="00AE1598">
        <w:rPr>
          <w:rFonts w:ascii="Times New Roman" w:hAnsi="Times New Roman"/>
          <w:b/>
          <w:sz w:val="56"/>
          <w:szCs w:val="56"/>
        </w:rPr>
        <w:t xml:space="preserve">GOVERNANCE </w:t>
      </w:r>
      <w:r w:rsidRPr="00AE1598">
        <w:rPr>
          <w:rFonts w:ascii="Times New Roman" w:hAnsi="Times New Roman"/>
          <w:b/>
          <w:sz w:val="56"/>
          <w:szCs w:val="56"/>
        </w:rPr>
        <w:t>E RESPONSABILITA’</w:t>
      </w:r>
    </w:p>
    <w:p w:rsidR="00D84C12" w:rsidRPr="00AE1598" w:rsidRDefault="00D84C12" w:rsidP="005E7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4C12" w:rsidRPr="00AE1598" w:rsidRDefault="00D84C12" w:rsidP="00D84C12">
      <w:pPr>
        <w:spacing w:before="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1598">
        <w:rPr>
          <w:rFonts w:ascii="Times New Roman" w:hAnsi="Times New Roman"/>
          <w:b/>
          <w:sz w:val="28"/>
          <w:szCs w:val="28"/>
        </w:rPr>
        <w:t>Roma, 18 Giugno 2014</w:t>
      </w:r>
    </w:p>
    <w:p w:rsidR="00CE0583" w:rsidRDefault="00CE0583" w:rsidP="005E7E3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84C12" w:rsidRPr="00AE1598" w:rsidRDefault="00CB1B0B" w:rsidP="005E7E32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AE1598">
        <w:rPr>
          <w:rFonts w:ascii="Times New Roman" w:hAnsi="Times New Roman"/>
          <w:b/>
          <w:sz w:val="56"/>
          <w:szCs w:val="56"/>
        </w:rPr>
        <w:t>DISCIPLINA DELL’IN-HOUSE,</w:t>
      </w:r>
    </w:p>
    <w:p w:rsidR="00CB1B0B" w:rsidRPr="00AE1598" w:rsidRDefault="00CB1B0B" w:rsidP="005E7E32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AE1598">
        <w:rPr>
          <w:rFonts w:ascii="Times New Roman" w:hAnsi="Times New Roman"/>
          <w:b/>
          <w:sz w:val="56"/>
          <w:szCs w:val="56"/>
        </w:rPr>
        <w:t>TRASPARENZA</w:t>
      </w:r>
    </w:p>
    <w:p w:rsidR="005E7E32" w:rsidRPr="00AE1598" w:rsidRDefault="00D84C12" w:rsidP="005E7E32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AE1598">
        <w:rPr>
          <w:rFonts w:ascii="Times New Roman" w:hAnsi="Times New Roman"/>
          <w:b/>
          <w:sz w:val="56"/>
          <w:szCs w:val="56"/>
        </w:rPr>
        <w:t>E NORMATIVA ANTICORRUZIONE</w:t>
      </w:r>
    </w:p>
    <w:p w:rsidR="00793A0E" w:rsidRDefault="00793A0E" w:rsidP="005E7E32">
      <w:pPr>
        <w:spacing w:before="40" w:after="0" w:line="240" w:lineRule="auto"/>
        <w:jc w:val="center"/>
        <w:rPr>
          <w:rFonts w:ascii="Times New Roman" w:hAnsi="Times New Roman"/>
          <w:b/>
        </w:rPr>
      </w:pPr>
    </w:p>
    <w:p w:rsidR="005E7E32" w:rsidRDefault="005E7E32" w:rsidP="005E7E32">
      <w:pPr>
        <w:spacing w:before="4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Roma, </w:t>
      </w:r>
      <w:r w:rsidR="004F5120">
        <w:rPr>
          <w:rFonts w:ascii="Times New Roman" w:hAnsi="Times New Roman"/>
          <w:b/>
        </w:rPr>
        <w:t xml:space="preserve">19 Giugno </w:t>
      </w:r>
      <w:r>
        <w:rPr>
          <w:rFonts w:ascii="Times New Roman" w:hAnsi="Times New Roman"/>
          <w:b/>
        </w:rPr>
        <w:t>2014</w:t>
      </w:r>
    </w:p>
    <w:p w:rsidR="00793A0E" w:rsidRDefault="00793A0E" w:rsidP="005E7E32">
      <w:pPr>
        <w:spacing w:before="40" w:after="0" w:line="240" w:lineRule="auto"/>
        <w:jc w:val="center"/>
        <w:rPr>
          <w:rFonts w:ascii="Times New Roman" w:hAnsi="Times New Roman"/>
          <w:b/>
        </w:rPr>
      </w:pPr>
    </w:p>
    <w:p w:rsidR="00D55C07" w:rsidRDefault="00D55C07" w:rsidP="005E7E32">
      <w:pPr>
        <w:spacing w:before="40" w:after="0" w:line="240" w:lineRule="auto"/>
        <w:jc w:val="center"/>
        <w:rPr>
          <w:rFonts w:ascii="Times New Roman" w:hAnsi="Times New Roman"/>
          <w:b/>
        </w:rPr>
      </w:pPr>
    </w:p>
    <w:p w:rsidR="005E7E32" w:rsidRDefault="00AE1598" w:rsidP="005E7E32">
      <w:pPr>
        <w:spacing w:before="40" w:after="0" w:line="240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Starhotels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Metropole</w:t>
      </w:r>
      <w:proofErr w:type="spellEnd"/>
    </w:p>
    <w:p w:rsidR="005E7E32" w:rsidRDefault="005E7E32" w:rsidP="005E7E32">
      <w:pPr>
        <w:spacing w:after="0" w:line="240" w:lineRule="auto"/>
        <w:rPr>
          <w:rFonts w:ascii="Times New Roman" w:hAnsi="Times New Roman"/>
          <w:b/>
        </w:rPr>
      </w:pPr>
    </w:p>
    <w:p w:rsidR="00CE0583" w:rsidRDefault="00CE0583" w:rsidP="005E7E32">
      <w:pPr>
        <w:spacing w:after="0" w:line="240" w:lineRule="auto"/>
        <w:rPr>
          <w:rFonts w:ascii="Times New Roman" w:hAnsi="Times New Roman"/>
          <w:b/>
        </w:rPr>
      </w:pPr>
    </w:p>
    <w:p w:rsidR="005E7E32" w:rsidRDefault="005E7E32" w:rsidP="005E7E3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lbertus Extra Bold" w:eastAsia="Times New Roman" w:hAnsi="Albertus Extra Bold"/>
          <w:b/>
          <w:sz w:val="20"/>
          <w:szCs w:val="24"/>
          <w:lang w:eastAsia="it-IT"/>
        </w:rPr>
      </w:pPr>
    </w:p>
    <w:p w:rsidR="00D55C07" w:rsidRDefault="00D55C07" w:rsidP="005E7E3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lbertus Extra Bold" w:eastAsia="Times New Roman" w:hAnsi="Albertus Extra Bold"/>
          <w:b/>
          <w:sz w:val="20"/>
          <w:szCs w:val="24"/>
          <w:lang w:eastAsia="it-IT"/>
        </w:rPr>
      </w:pPr>
    </w:p>
    <w:p w:rsidR="00CB1B0B" w:rsidRDefault="00CB1B0B" w:rsidP="005E7E3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lbertus Extra Bold" w:eastAsia="Times New Roman" w:hAnsi="Albertus Extra Bold"/>
          <w:b/>
          <w:sz w:val="20"/>
          <w:szCs w:val="24"/>
          <w:lang w:eastAsia="it-IT"/>
        </w:rPr>
      </w:pPr>
    </w:p>
    <w:p w:rsidR="005E7E32" w:rsidRDefault="005E7E32" w:rsidP="005E7E3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lbertus Extra Bold" w:eastAsia="Times New Roman" w:hAnsi="Albertus Extra Bold"/>
          <w:b/>
          <w:sz w:val="20"/>
          <w:szCs w:val="24"/>
          <w:lang w:eastAsia="it-IT"/>
        </w:rPr>
      </w:pPr>
      <w:proofErr w:type="spellStart"/>
      <w:r>
        <w:rPr>
          <w:rFonts w:ascii="Albertus Extra Bold" w:eastAsia="Times New Roman" w:hAnsi="Albertus Extra Bold"/>
          <w:b/>
          <w:sz w:val="20"/>
          <w:szCs w:val="24"/>
          <w:lang w:eastAsia="it-IT"/>
        </w:rPr>
        <w:t>Synergia</w:t>
      </w:r>
      <w:proofErr w:type="spellEnd"/>
      <w:r>
        <w:rPr>
          <w:rFonts w:ascii="Albertus Extra Bold" w:eastAsia="Times New Roman" w:hAnsi="Albertus Extra Bold"/>
          <w:b/>
          <w:sz w:val="20"/>
          <w:szCs w:val="24"/>
          <w:lang w:eastAsia="it-IT"/>
        </w:rPr>
        <w:t xml:space="preserve"> Formazione S.r.l – Via </w:t>
      </w:r>
      <w:proofErr w:type="spellStart"/>
      <w:r>
        <w:rPr>
          <w:rFonts w:ascii="Albertus Extra Bold" w:eastAsia="Times New Roman" w:hAnsi="Albertus Extra Bold"/>
          <w:b/>
          <w:sz w:val="20"/>
          <w:szCs w:val="24"/>
          <w:lang w:eastAsia="it-IT"/>
        </w:rPr>
        <w:t>Pomba</w:t>
      </w:r>
      <w:proofErr w:type="spellEnd"/>
      <w:r>
        <w:rPr>
          <w:rFonts w:ascii="Albertus Extra Bold" w:eastAsia="Times New Roman" w:hAnsi="Albertus Extra Bold"/>
          <w:b/>
          <w:sz w:val="20"/>
          <w:szCs w:val="24"/>
          <w:lang w:eastAsia="it-IT"/>
        </w:rPr>
        <w:t>, 14, 10123 – Torino</w:t>
      </w:r>
    </w:p>
    <w:p w:rsidR="005E7E32" w:rsidRDefault="005E7E32" w:rsidP="005E7E3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lbertus Extra Bold" w:eastAsia="Times New Roman" w:hAnsi="Albertus Extra Bold"/>
          <w:b/>
          <w:sz w:val="20"/>
          <w:szCs w:val="24"/>
          <w:lang w:eastAsia="it-IT"/>
        </w:rPr>
      </w:pPr>
      <w:r>
        <w:rPr>
          <w:rFonts w:ascii="Albertus Extra Bold" w:eastAsia="Times New Roman" w:hAnsi="Albertus Extra Bold"/>
          <w:b/>
          <w:sz w:val="20"/>
          <w:szCs w:val="24"/>
          <w:lang w:eastAsia="it-IT"/>
        </w:rPr>
        <w:t>Tel. 011 812 91 12 – Fax 011 817 36 63 – C.F. e P. IVA 08906900017</w:t>
      </w:r>
    </w:p>
    <w:p w:rsidR="005E7E32" w:rsidRDefault="005E7E32" w:rsidP="005E7E3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lbertus Extra Bold" w:eastAsia="Times New Roman" w:hAnsi="Albertus Extra Bold"/>
          <w:b/>
          <w:sz w:val="20"/>
          <w:szCs w:val="24"/>
          <w:lang w:eastAsia="it-IT"/>
        </w:rPr>
      </w:pPr>
      <w:r>
        <w:rPr>
          <w:rFonts w:ascii="Albertus Extra Bold" w:eastAsia="Times New Roman" w:hAnsi="Albertus Extra Bold"/>
          <w:b/>
          <w:sz w:val="20"/>
          <w:szCs w:val="24"/>
          <w:lang w:eastAsia="it-IT"/>
        </w:rPr>
        <w:t xml:space="preserve">E-mail: </w:t>
      </w:r>
      <w:hyperlink r:id="rId8" w:history="1">
        <w:r>
          <w:rPr>
            <w:rStyle w:val="Collegamentoipertestuale"/>
            <w:rFonts w:ascii="Albertus Extra Bold" w:eastAsia="Times New Roman" w:hAnsi="Albertus Extra Bold"/>
            <w:b/>
            <w:sz w:val="20"/>
            <w:szCs w:val="24"/>
            <w:lang w:eastAsia="it-IT"/>
          </w:rPr>
          <w:t>info@synergiaformazione.it</w:t>
        </w:r>
      </w:hyperlink>
      <w:r>
        <w:rPr>
          <w:rFonts w:ascii="Albertus Extra Bold" w:eastAsia="Times New Roman" w:hAnsi="Albertus Extra Bold"/>
          <w:b/>
          <w:sz w:val="20"/>
          <w:szCs w:val="24"/>
          <w:lang w:eastAsia="it-IT"/>
        </w:rPr>
        <w:t xml:space="preserve">  - </w:t>
      </w:r>
      <w:hyperlink r:id="rId9" w:history="1">
        <w:r>
          <w:rPr>
            <w:rStyle w:val="Collegamentoipertestuale"/>
            <w:rFonts w:ascii="Albertus Extra Bold" w:eastAsia="Times New Roman" w:hAnsi="Albertus Extra Bold"/>
            <w:b/>
            <w:sz w:val="20"/>
            <w:szCs w:val="24"/>
            <w:lang w:eastAsia="it-IT"/>
          </w:rPr>
          <w:t>www.synergiaformazione.it</w:t>
        </w:r>
      </w:hyperlink>
    </w:p>
    <w:p w:rsidR="00CB1B0B" w:rsidRPr="00CB1B0B" w:rsidRDefault="005E7E32" w:rsidP="005E7E32">
      <w:pPr>
        <w:pStyle w:val="Pidipagina"/>
        <w:jc w:val="center"/>
        <w:rPr>
          <w:rFonts w:ascii="Albertus Extra Bold" w:eastAsia="Calibri" w:hAnsi="Albertus Extra Bold"/>
          <w:b/>
          <w:color w:val="0000FF"/>
          <w:sz w:val="18"/>
          <w:szCs w:val="22"/>
          <w:u w:val="single"/>
          <w:lang w:val="en-US" w:eastAsia="en-US"/>
        </w:rPr>
      </w:pPr>
      <w:r>
        <w:rPr>
          <w:rFonts w:ascii="Albertus Extra Bold" w:eastAsia="Calibri" w:hAnsi="Albertus Extra Bold"/>
          <w:b/>
          <w:sz w:val="18"/>
          <w:szCs w:val="22"/>
          <w:lang w:val="en-US" w:eastAsia="en-US"/>
        </w:rPr>
        <w:t xml:space="preserve">partnership with </w:t>
      </w:r>
      <w:proofErr w:type="spellStart"/>
      <w:r>
        <w:rPr>
          <w:rFonts w:ascii="Albertus Extra Bold" w:eastAsia="Calibri" w:hAnsi="Albertus Extra Bold"/>
          <w:b/>
          <w:sz w:val="18"/>
          <w:szCs w:val="22"/>
          <w:lang w:val="en-US" w:eastAsia="en-US"/>
        </w:rPr>
        <w:t>Synergia</w:t>
      </w:r>
      <w:proofErr w:type="spellEnd"/>
      <w:r>
        <w:rPr>
          <w:rFonts w:ascii="Albertus Extra Bold" w:eastAsia="Calibri" w:hAnsi="Albertus Extra Bold"/>
          <w:b/>
          <w:sz w:val="18"/>
          <w:szCs w:val="22"/>
          <w:lang w:val="en-US" w:eastAsia="en-US"/>
        </w:rPr>
        <w:t xml:space="preserve"> Consulting Group </w:t>
      </w:r>
      <w:proofErr w:type="spellStart"/>
      <w:r>
        <w:rPr>
          <w:rFonts w:ascii="Albertus Extra Bold" w:eastAsia="Calibri" w:hAnsi="Albertus Extra Bold"/>
          <w:b/>
          <w:sz w:val="18"/>
          <w:szCs w:val="22"/>
          <w:lang w:val="en-US" w:eastAsia="en-US"/>
        </w:rPr>
        <w:t>Alleanza</w:t>
      </w:r>
      <w:proofErr w:type="spellEnd"/>
      <w:r>
        <w:rPr>
          <w:rFonts w:ascii="Albertus Extra Bold" w:eastAsia="Calibri" w:hAnsi="Albertus Extra Bold"/>
          <w:b/>
          <w:sz w:val="18"/>
          <w:szCs w:val="22"/>
          <w:lang w:val="en-US" w:eastAsia="en-US"/>
        </w:rPr>
        <w:t xml:space="preserve"> </w:t>
      </w:r>
      <w:proofErr w:type="spellStart"/>
      <w:r>
        <w:rPr>
          <w:rFonts w:ascii="Albertus Extra Bold" w:eastAsia="Calibri" w:hAnsi="Albertus Extra Bold"/>
          <w:b/>
          <w:sz w:val="18"/>
          <w:szCs w:val="22"/>
          <w:lang w:val="en-US" w:eastAsia="en-US"/>
        </w:rPr>
        <w:t>Professionale</w:t>
      </w:r>
      <w:proofErr w:type="spellEnd"/>
      <w:r>
        <w:rPr>
          <w:rFonts w:ascii="Albertus Extra Bold" w:eastAsia="Calibri" w:hAnsi="Albertus Extra Bold"/>
          <w:b/>
          <w:sz w:val="18"/>
          <w:szCs w:val="22"/>
          <w:lang w:val="en-US" w:eastAsia="en-US"/>
        </w:rPr>
        <w:t xml:space="preserve">  - </w:t>
      </w:r>
      <w:hyperlink r:id="rId10" w:history="1">
        <w:r>
          <w:rPr>
            <w:rStyle w:val="Collegamentoipertestuale"/>
            <w:rFonts w:ascii="Albertus Extra Bold" w:eastAsia="Calibri" w:hAnsi="Albertus Extra Bold"/>
            <w:b/>
            <w:sz w:val="18"/>
            <w:szCs w:val="22"/>
            <w:lang w:val="en-US" w:eastAsia="en-US"/>
          </w:rPr>
          <w:t>www.synergiaconsulting.it</w:t>
        </w:r>
      </w:hyperlink>
    </w:p>
    <w:p w:rsidR="00AE1598" w:rsidRPr="0020249D" w:rsidRDefault="00AE1598" w:rsidP="0020249D">
      <w:pPr>
        <w:spacing w:line="360" w:lineRule="auto"/>
        <w:jc w:val="center"/>
        <w:rPr>
          <w:b/>
          <w:color w:val="FF0000"/>
          <w:sz w:val="28"/>
          <w:szCs w:val="28"/>
          <w:u w:val="single"/>
        </w:rPr>
      </w:pPr>
      <w:r w:rsidRPr="0020249D">
        <w:rPr>
          <w:b/>
          <w:color w:val="FF0000"/>
          <w:sz w:val="28"/>
          <w:szCs w:val="28"/>
          <w:u w:val="single"/>
        </w:rPr>
        <w:lastRenderedPageBreak/>
        <w:t>INDICE DOCUMENTAZIONE PRIMA GIORNATA</w:t>
      </w:r>
    </w:p>
    <w:p w:rsidR="0020249D" w:rsidRDefault="0020249D" w:rsidP="0020249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78E6" w:rsidRPr="0020249D" w:rsidRDefault="00952F28" w:rsidP="0020249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0249D">
        <w:rPr>
          <w:rFonts w:ascii="Times New Roman" w:hAnsi="Times New Roman"/>
          <w:b/>
          <w:sz w:val="28"/>
          <w:szCs w:val="28"/>
        </w:rPr>
        <w:t xml:space="preserve">Mercoledì 18 Giugno </w:t>
      </w:r>
      <w:r w:rsidR="009978E6" w:rsidRPr="0020249D">
        <w:rPr>
          <w:rFonts w:ascii="Times New Roman" w:hAnsi="Times New Roman"/>
          <w:b/>
          <w:sz w:val="28"/>
          <w:szCs w:val="28"/>
        </w:rPr>
        <w:t>2014</w:t>
      </w:r>
    </w:p>
    <w:p w:rsidR="009978E6" w:rsidRDefault="009978E6" w:rsidP="0020249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249D" w:rsidRPr="0020249D" w:rsidRDefault="0020249D" w:rsidP="0020249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1C2F" w:rsidRPr="0020249D" w:rsidRDefault="00D55C07" w:rsidP="0020249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0249D">
        <w:rPr>
          <w:rFonts w:ascii="Times New Roman" w:hAnsi="Times New Roman"/>
          <w:b/>
          <w:sz w:val="28"/>
          <w:szCs w:val="28"/>
        </w:rPr>
        <w:t>L</w:t>
      </w:r>
      <w:r w:rsidR="00FE39B9" w:rsidRPr="0020249D">
        <w:rPr>
          <w:rFonts w:ascii="Times New Roman" w:hAnsi="Times New Roman"/>
          <w:b/>
          <w:sz w:val="28"/>
          <w:szCs w:val="28"/>
        </w:rPr>
        <w:t xml:space="preserve">e novità in materia di riorganizzazione </w:t>
      </w:r>
      <w:r w:rsidR="00AE1598" w:rsidRPr="0020249D">
        <w:rPr>
          <w:rFonts w:ascii="Times New Roman" w:hAnsi="Times New Roman"/>
          <w:b/>
          <w:sz w:val="28"/>
          <w:szCs w:val="28"/>
        </w:rPr>
        <w:t>degli O</w:t>
      </w:r>
      <w:r w:rsidR="00FE39B9" w:rsidRPr="0020249D">
        <w:rPr>
          <w:rFonts w:ascii="Times New Roman" w:hAnsi="Times New Roman"/>
          <w:b/>
          <w:sz w:val="28"/>
          <w:szCs w:val="28"/>
        </w:rPr>
        <w:t>rganismi partecipati; i vincoli alla co</w:t>
      </w:r>
      <w:r w:rsidR="00AE1598" w:rsidRPr="0020249D">
        <w:rPr>
          <w:rFonts w:ascii="Times New Roman" w:hAnsi="Times New Roman"/>
          <w:b/>
          <w:sz w:val="28"/>
          <w:szCs w:val="28"/>
        </w:rPr>
        <w:t>mposizione e ai compensi degli o</w:t>
      </w:r>
      <w:r w:rsidR="00FE39B9" w:rsidRPr="0020249D">
        <w:rPr>
          <w:rFonts w:ascii="Times New Roman" w:hAnsi="Times New Roman"/>
          <w:b/>
          <w:sz w:val="28"/>
          <w:szCs w:val="28"/>
        </w:rPr>
        <w:t>rgani sociali</w:t>
      </w:r>
    </w:p>
    <w:p w:rsidR="00991C2F" w:rsidRDefault="00D34B8E" w:rsidP="0020249D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20249D">
        <w:rPr>
          <w:rFonts w:ascii="Times New Roman" w:hAnsi="Times New Roman"/>
          <w:b/>
          <w:sz w:val="28"/>
          <w:szCs w:val="28"/>
        </w:rPr>
        <w:t>Dott. Davide Di Russo</w:t>
      </w:r>
    </w:p>
    <w:p w:rsidR="00265657" w:rsidRDefault="00265657" w:rsidP="0020249D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265657" w:rsidRDefault="00265657" w:rsidP="0020249D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265657" w:rsidRPr="0020249D" w:rsidRDefault="00265657" w:rsidP="002656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 novità in materia di nomina, incompatibilità e responsabilità del Consiglio di Amministrazione e del Collegio Sindacale; le cause di revoca</w:t>
      </w:r>
      <w:bookmarkStart w:id="8" w:name="_GoBack"/>
      <w:bookmarkEnd w:id="8"/>
    </w:p>
    <w:p w:rsidR="00265657" w:rsidRPr="0020249D" w:rsidRDefault="00265657" w:rsidP="00265657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20249D">
        <w:rPr>
          <w:rFonts w:ascii="Times New Roman" w:hAnsi="Times New Roman"/>
          <w:b/>
          <w:sz w:val="28"/>
          <w:szCs w:val="28"/>
        </w:rPr>
        <w:t xml:space="preserve">Prof. </w:t>
      </w:r>
      <w:r>
        <w:rPr>
          <w:rFonts w:ascii="Times New Roman" w:hAnsi="Times New Roman"/>
          <w:b/>
          <w:sz w:val="28"/>
          <w:szCs w:val="28"/>
        </w:rPr>
        <w:t xml:space="preserve">Avv. Andrea </w:t>
      </w:r>
      <w:proofErr w:type="spellStart"/>
      <w:r>
        <w:rPr>
          <w:rFonts w:ascii="Times New Roman" w:hAnsi="Times New Roman"/>
          <w:b/>
          <w:sz w:val="28"/>
          <w:szCs w:val="28"/>
        </w:rPr>
        <w:t>Guaccero</w:t>
      </w:r>
      <w:proofErr w:type="spellEnd"/>
    </w:p>
    <w:p w:rsidR="000F3201" w:rsidRDefault="000F3201" w:rsidP="0020249D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20249D" w:rsidRPr="0020249D" w:rsidRDefault="0020249D" w:rsidP="0020249D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3921DB" w:rsidRPr="0020249D" w:rsidRDefault="00BB1309" w:rsidP="0020249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0249D">
        <w:rPr>
          <w:rFonts w:ascii="Times New Roman" w:hAnsi="Times New Roman"/>
          <w:b/>
          <w:sz w:val="28"/>
          <w:szCs w:val="28"/>
        </w:rPr>
        <w:t>I r</w:t>
      </w:r>
      <w:r w:rsidR="00247C39" w:rsidRPr="0020249D">
        <w:rPr>
          <w:rFonts w:ascii="Times New Roman" w:hAnsi="Times New Roman"/>
          <w:b/>
          <w:sz w:val="28"/>
          <w:szCs w:val="28"/>
        </w:rPr>
        <w:t xml:space="preserve">apporti con l’ente socio e gli accantonamenti a fondo </w:t>
      </w:r>
      <w:r w:rsidR="00240733" w:rsidRPr="0020249D">
        <w:rPr>
          <w:rFonts w:ascii="Times New Roman" w:hAnsi="Times New Roman"/>
          <w:b/>
          <w:sz w:val="28"/>
          <w:szCs w:val="28"/>
        </w:rPr>
        <w:t xml:space="preserve">per </w:t>
      </w:r>
      <w:r w:rsidR="00247C39" w:rsidRPr="0020249D">
        <w:rPr>
          <w:rFonts w:ascii="Times New Roman" w:hAnsi="Times New Roman"/>
          <w:b/>
          <w:sz w:val="28"/>
          <w:szCs w:val="28"/>
        </w:rPr>
        <w:t>perdite</w:t>
      </w:r>
    </w:p>
    <w:p w:rsidR="003921DB" w:rsidRPr="0020249D" w:rsidRDefault="00BB1309" w:rsidP="0020249D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20249D">
        <w:rPr>
          <w:rFonts w:ascii="Times New Roman" w:hAnsi="Times New Roman"/>
          <w:b/>
          <w:sz w:val="28"/>
          <w:szCs w:val="28"/>
        </w:rPr>
        <w:t xml:space="preserve">Prof. Stefano </w:t>
      </w:r>
      <w:proofErr w:type="spellStart"/>
      <w:r w:rsidRPr="0020249D">
        <w:rPr>
          <w:rFonts w:ascii="Times New Roman" w:hAnsi="Times New Roman"/>
          <w:b/>
          <w:sz w:val="28"/>
          <w:szCs w:val="28"/>
        </w:rPr>
        <w:t>Pozzoli</w:t>
      </w:r>
      <w:proofErr w:type="spellEnd"/>
    </w:p>
    <w:p w:rsidR="000F3201" w:rsidRDefault="000F3201" w:rsidP="0020249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249D" w:rsidRPr="0020249D" w:rsidRDefault="0020249D" w:rsidP="0020249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5499" w:rsidRPr="0020249D" w:rsidRDefault="00DD5499" w:rsidP="0020249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0249D">
        <w:rPr>
          <w:rFonts w:ascii="Times New Roman" w:hAnsi="Times New Roman"/>
          <w:b/>
          <w:sz w:val="28"/>
          <w:szCs w:val="28"/>
        </w:rPr>
        <w:t>Il rapporto tra tipologia di società pubblica, natura delle responsabilità gestionali/patrimoniali ed eventuale insolvenza</w:t>
      </w:r>
    </w:p>
    <w:p w:rsidR="00DD5499" w:rsidRPr="0020249D" w:rsidRDefault="00DD5499" w:rsidP="0020249D">
      <w:p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20249D">
        <w:rPr>
          <w:rFonts w:ascii="Times New Roman" w:hAnsi="Times New Roman"/>
          <w:b/>
          <w:sz w:val="28"/>
          <w:szCs w:val="28"/>
        </w:rPr>
        <w:t>Prof. Avv. Francesco Fimmanò</w:t>
      </w:r>
    </w:p>
    <w:p w:rsidR="00DD5499" w:rsidRDefault="00DD5499" w:rsidP="0020249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249D" w:rsidRPr="0020249D" w:rsidRDefault="0020249D" w:rsidP="0020249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21DB" w:rsidRPr="0020249D" w:rsidRDefault="009E5F6A" w:rsidP="0020249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0249D">
        <w:rPr>
          <w:rFonts w:ascii="Times New Roman" w:hAnsi="Times New Roman"/>
          <w:b/>
          <w:sz w:val="28"/>
          <w:szCs w:val="28"/>
        </w:rPr>
        <w:t xml:space="preserve"> </w:t>
      </w:r>
      <w:r w:rsidR="003921DB" w:rsidRPr="0020249D">
        <w:rPr>
          <w:rFonts w:ascii="Times New Roman" w:hAnsi="Times New Roman"/>
          <w:b/>
          <w:sz w:val="28"/>
          <w:szCs w:val="28"/>
        </w:rPr>
        <w:t>I profili di responsabilità civile, amministrativa</w:t>
      </w:r>
      <w:r w:rsidR="00DD5499" w:rsidRPr="0020249D">
        <w:rPr>
          <w:rFonts w:ascii="Times New Roman" w:hAnsi="Times New Roman"/>
          <w:b/>
          <w:sz w:val="28"/>
          <w:szCs w:val="28"/>
        </w:rPr>
        <w:t xml:space="preserve"> </w:t>
      </w:r>
      <w:r w:rsidR="003921DB" w:rsidRPr="0020249D">
        <w:rPr>
          <w:rFonts w:ascii="Times New Roman" w:hAnsi="Times New Roman"/>
          <w:b/>
          <w:sz w:val="28"/>
          <w:szCs w:val="28"/>
        </w:rPr>
        <w:t xml:space="preserve">e contabile dei componenti degli organi di amministrazione e controllo </w:t>
      </w:r>
    </w:p>
    <w:p w:rsidR="00C636C1" w:rsidRPr="0020249D" w:rsidRDefault="00C636C1" w:rsidP="0020249D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0249D">
        <w:rPr>
          <w:rFonts w:ascii="Times New Roman" w:hAnsi="Times New Roman"/>
          <w:b/>
          <w:sz w:val="28"/>
          <w:szCs w:val="28"/>
        </w:rPr>
        <w:t>Cons</w:t>
      </w:r>
      <w:proofErr w:type="spellEnd"/>
      <w:r w:rsidRPr="0020249D">
        <w:rPr>
          <w:rFonts w:ascii="Times New Roman" w:hAnsi="Times New Roman"/>
          <w:b/>
          <w:sz w:val="28"/>
          <w:szCs w:val="28"/>
        </w:rPr>
        <w:t>. Massimiliano Atelli</w:t>
      </w:r>
    </w:p>
    <w:p w:rsidR="00AE1598" w:rsidRDefault="00AE15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E1598" w:rsidRPr="0020249D" w:rsidRDefault="00AE1598" w:rsidP="0020249D">
      <w:pPr>
        <w:spacing w:line="360" w:lineRule="auto"/>
        <w:jc w:val="center"/>
        <w:rPr>
          <w:b/>
          <w:color w:val="FF0000"/>
          <w:sz w:val="28"/>
          <w:szCs w:val="28"/>
          <w:u w:val="single"/>
        </w:rPr>
      </w:pPr>
      <w:r w:rsidRPr="0020249D">
        <w:rPr>
          <w:b/>
          <w:color w:val="FF0000"/>
          <w:sz w:val="28"/>
          <w:szCs w:val="28"/>
          <w:u w:val="single"/>
        </w:rPr>
        <w:lastRenderedPageBreak/>
        <w:t>INDICE DOCUMENTAZIONE SECONDA GIORNATA</w:t>
      </w:r>
    </w:p>
    <w:p w:rsidR="00881B57" w:rsidRPr="0020249D" w:rsidRDefault="00952F28" w:rsidP="0020249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0249D">
        <w:rPr>
          <w:rFonts w:ascii="Times New Roman" w:hAnsi="Times New Roman"/>
          <w:b/>
          <w:sz w:val="28"/>
          <w:szCs w:val="28"/>
        </w:rPr>
        <w:t xml:space="preserve">Giovedì 19 Giugno </w:t>
      </w:r>
      <w:r w:rsidR="00881B57" w:rsidRPr="0020249D">
        <w:rPr>
          <w:rFonts w:ascii="Times New Roman" w:hAnsi="Times New Roman"/>
          <w:b/>
          <w:sz w:val="28"/>
          <w:szCs w:val="28"/>
        </w:rPr>
        <w:t>2014</w:t>
      </w:r>
    </w:p>
    <w:p w:rsidR="00514E20" w:rsidRPr="0020249D" w:rsidRDefault="00514E20" w:rsidP="0020249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5A61" w:rsidRPr="0020249D" w:rsidRDefault="00E55A61" w:rsidP="0020249D">
      <w:pPr>
        <w:pStyle w:val="Paragrafoelenco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20249D">
        <w:rPr>
          <w:rFonts w:ascii="Times New Roman" w:hAnsi="Times New Roman"/>
          <w:b/>
          <w:sz w:val="28"/>
          <w:szCs w:val="28"/>
        </w:rPr>
        <w:t xml:space="preserve">La società ad affidamento diretto nell’evoluzione normativa e giurisprudenziale del modello </w:t>
      </w:r>
      <w:r w:rsidRPr="0020249D">
        <w:rPr>
          <w:rFonts w:ascii="Times New Roman" w:hAnsi="Times New Roman"/>
          <w:b/>
          <w:i/>
          <w:sz w:val="28"/>
          <w:szCs w:val="28"/>
        </w:rPr>
        <w:t>in</w:t>
      </w:r>
      <w:r w:rsidR="00E210A0" w:rsidRPr="0020249D">
        <w:rPr>
          <w:rFonts w:ascii="Times New Roman" w:hAnsi="Times New Roman"/>
          <w:b/>
          <w:i/>
          <w:sz w:val="28"/>
          <w:szCs w:val="28"/>
        </w:rPr>
        <w:t>-</w:t>
      </w:r>
      <w:proofErr w:type="spellStart"/>
      <w:r w:rsidRPr="0020249D">
        <w:rPr>
          <w:rFonts w:ascii="Times New Roman" w:hAnsi="Times New Roman"/>
          <w:b/>
          <w:i/>
          <w:sz w:val="28"/>
          <w:szCs w:val="28"/>
        </w:rPr>
        <w:t>house</w:t>
      </w:r>
      <w:proofErr w:type="spellEnd"/>
    </w:p>
    <w:p w:rsidR="00E55A61" w:rsidRPr="0020249D" w:rsidRDefault="00E55A61" w:rsidP="0020249D">
      <w:pPr>
        <w:pStyle w:val="Paragrafoelenco"/>
        <w:spacing w:line="360" w:lineRule="auto"/>
        <w:ind w:left="709" w:hanging="283"/>
        <w:rPr>
          <w:rFonts w:ascii="Times New Roman" w:hAnsi="Times New Roman"/>
          <w:b/>
          <w:sz w:val="28"/>
          <w:szCs w:val="28"/>
        </w:rPr>
      </w:pPr>
      <w:r w:rsidRPr="0020249D">
        <w:rPr>
          <w:rFonts w:ascii="Times New Roman" w:hAnsi="Times New Roman"/>
          <w:b/>
          <w:sz w:val="28"/>
          <w:szCs w:val="28"/>
        </w:rPr>
        <w:t>Avv. Emilia Giulia Di Fava</w:t>
      </w:r>
    </w:p>
    <w:p w:rsidR="00E55A61" w:rsidRPr="0020249D" w:rsidRDefault="00E55A61" w:rsidP="0020249D">
      <w:pPr>
        <w:pStyle w:val="Paragrafoelenco"/>
        <w:spacing w:line="360" w:lineRule="auto"/>
        <w:ind w:left="709"/>
        <w:rPr>
          <w:rFonts w:ascii="Times New Roman" w:hAnsi="Times New Roman"/>
          <w:b/>
          <w:sz w:val="28"/>
          <w:szCs w:val="28"/>
        </w:rPr>
      </w:pPr>
    </w:p>
    <w:p w:rsidR="00E55A61" w:rsidRPr="0020249D" w:rsidRDefault="00E55A61" w:rsidP="0020249D">
      <w:pPr>
        <w:pStyle w:val="Paragrafoelenco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20249D">
        <w:rPr>
          <w:rFonts w:ascii="Times New Roman" w:eastAsia="Times New Roman" w:hAnsi="Times New Roman"/>
          <w:b/>
          <w:sz w:val="28"/>
          <w:szCs w:val="28"/>
          <w:lang w:eastAsia="it-IT"/>
        </w:rPr>
        <w:t>Gli effetti dell</w:t>
      </w:r>
      <w:r w:rsidR="00955DE7" w:rsidRPr="0020249D">
        <w:rPr>
          <w:rFonts w:ascii="Times New Roman" w:eastAsia="Times New Roman" w:hAnsi="Times New Roman"/>
          <w:b/>
          <w:sz w:val="28"/>
          <w:szCs w:val="28"/>
          <w:lang w:eastAsia="it-IT"/>
        </w:rPr>
        <w:t>e</w:t>
      </w:r>
      <w:r w:rsidRPr="0020249D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Sent</w:t>
      </w:r>
      <w:r w:rsidR="00955DE7" w:rsidRPr="0020249D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enze della </w:t>
      </w:r>
      <w:r w:rsidRPr="0020249D">
        <w:rPr>
          <w:rFonts w:ascii="Times New Roman" w:eastAsia="Times New Roman" w:hAnsi="Times New Roman"/>
          <w:b/>
          <w:sz w:val="28"/>
          <w:szCs w:val="28"/>
          <w:lang w:eastAsia="it-IT"/>
        </w:rPr>
        <w:t>Cass</w:t>
      </w:r>
      <w:r w:rsidR="00955DE7" w:rsidRPr="0020249D">
        <w:rPr>
          <w:rFonts w:ascii="Times New Roman" w:eastAsia="Times New Roman" w:hAnsi="Times New Roman"/>
          <w:b/>
          <w:sz w:val="28"/>
          <w:szCs w:val="28"/>
          <w:lang w:eastAsia="it-IT"/>
        </w:rPr>
        <w:t>azione</w:t>
      </w:r>
      <w:r w:rsidRPr="0020249D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 xml:space="preserve"> SS.UU. 25 novembre 2013, n. 26283  e n. 7177 de</w:t>
      </w:r>
      <w:r w:rsidR="00E77E88" w:rsidRPr="0020249D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l</w:t>
      </w:r>
      <w:r w:rsidRPr="0020249D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 xml:space="preserve"> 26 marzo 2014 sul modello dell’</w:t>
      </w:r>
      <w:r w:rsidRPr="0020249D">
        <w:rPr>
          <w:rFonts w:ascii="Times New Roman" w:eastAsia="Times New Roman" w:hAnsi="Times New Roman"/>
          <w:b/>
          <w:bCs/>
          <w:i/>
          <w:sz w:val="28"/>
          <w:szCs w:val="28"/>
          <w:lang w:eastAsia="it-IT"/>
        </w:rPr>
        <w:t>in</w:t>
      </w:r>
      <w:r w:rsidR="00E210A0" w:rsidRPr="0020249D">
        <w:rPr>
          <w:rFonts w:ascii="Times New Roman" w:eastAsia="Times New Roman" w:hAnsi="Times New Roman"/>
          <w:b/>
          <w:bCs/>
          <w:i/>
          <w:sz w:val="28"/>
          <w:szCs w:val="28"/>
          <w:lang w:eastAsia="it-IT"/>
        </w:rPr>
        <w:t>-</w:t>
      </w:r>
      <w:proofErr w:type="spellStart"/>
      <w:r w:rsidRPr="0020249D">
        <w:rPr>
          <w:rFonts w:ascii="Times New Roman" w:eastAsia="Times New Roman" w:hAnsi="Times New Roman"/>
          <w:b/>
          <w:bCs/>
          <w:i/>
          <w:sz w:val="28"/>
          <w:szCs w:val="28"/>
          <w:lang w:eastAsia="it-IT"/>
        </w:rPr>
        <w:t>house</w:t>
      </w:r>
      <w:proofErr w:type="spellEnd"/>
      <w:r w:rsidRPr="0020249D">
        <w:rPr>
          <w:rFonts w:ascii="Times New Roman" w:eastAsia="Times New Roman" w:hAnsi="Times New Roman"/>
          <w:b/>
          <w:bCs/>
          <w:i/>
          <w:sz w:val="28"/>
          <w:szCs w:val="28"/>
          <w:lang w:eastAsia="it-IT"/>
        </w:rPr>
        <w:t xml:space="preserve"> </w:t>
      </w:r>
      <w:proofErr w:type="spellStart"/>
      <w:r w:rsidRPr="0020249D">
        <w:rPr>
          <w:rFonts w:ascii="Times New Roman" w:eastAsia="Times New Roman" w:hAnsi="Times New Roman"/>
          <w:b/>
          <w:bCs/>
          <w:i/>
          <w:sz w:val="28"/>
          <w:szCs w:val="28"/>
          <w:lang w:eastAsia="it-IT"/>
        </w:rPr>
        <w:t>providing</w:t>
      </w:r>
      <w:proofErr w:type="spellEnd"/>
    </w:p>
    <w:p w:rsidR="00E55A61" w:rsidRPr="0020249D" w:rsidRDefault="00E55A61" w:rsidP="0020249D">
      <w:pPr>
        <w:spacing w:after="0" w:line="360" w:lineRule="auto"/>
        <w:ind w:left="426"/>
        <w:jc w:val="both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20249D">
        <w:rPr>
          <w:rFonts w:ascii="Times New Roman" w:eastAsia="Times New Roman" w:hAnsi="Times New Roman"/>
          <w:b/>
          <w:sz w:val="28"/>
          <w:szCs w:val="28"/>
          <w:lang w:eastAsia="it-IT"/>
        </w:rPr>
        <w:t>Avv. Emilia Giulia Di Fava</w:t>
      </w:r>
    </w:p>
    <w:p w:rsidR="00E55A61" w:rsidRPr="0020249D" w:rsidRDefault="00E55A61" w:rsidP="0020249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1B7E72" w:rsidRPr="0020249D" w:rsidRDefault="00952F28" w:rsidP="0020249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0249D">
        <w:rPr>
          <w:rFonts w:ascii="Times New Roman" w:hAnsi="Times New Roman"/>
          <w:b/>
          <w:sz w:val="28"/>
          <w:szCs w:val="28"/>
        </w:rPr>
        <w:t>La sostenibilità economico-finanziaria del modello in-</w:t>
      </w:r>
      <w:proofErr w:type="spellStart"/>
      <w:r w:rsidRPr="0020249D">
        <w:rPr>
          <w:rFonts w:ascii="Times New Roman" w:hAnsi="Times New Roman"/>
          <w:b/>
          <w:sz w:val="28"/>
          <w:szCs w:val="28"/>
        </w:rPr>
        <w:t>house</w:t>
      </w:r>
      <w:proofErr w:type="spellEnd"/>
    </w:p>
    <w:p w:rsidR="001B7E72" w:rsidRPr="0020249D" w:rsidRDefault="00D34B8E" w:rsidP="0020249D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20249D">
        <w:rPr>
          <w:rFonts w:ascii="Times New Roman" w:hAnsi="Times New Roman"/>
          <w:b/>
          <w:sz w:val="28"/>
          <w:szCs w:val="28"/>
        </w:rPr>
        <w:t>Avv. Domenico Gaudiello</w:t>
      </w:r>
    </w:p>
    <w:p w:rsidR="00FE1BF3" w:rsidRPr="0020249D" w:rsidRDefault="00FE1BF3" w:rsidP="0020249D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B7E72" w:rsidRPr="0020249D" w:rsidRDefault="00952F28" w:rsidP="0020249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0249D">
        <w:rPr>
          <w:rFonts w:ascii="Times New Roman" w:hAnsi="Times New Roman"/>
          <w:b/>
          <w:sz w:val="28"/>
          <w:szCs w:val="28"/>
        </w:rPr>
        <w:t>La dismissione della partecipazione societaria in-</w:t>
      </w:r>
      <w:proofErr w:type="spellStart"/>
      <w:r w:rsidRPr="0020249D">
        <w:rPr>
          <w:rFonts w:ascii="Times New Roman" w:hAnsi="Times New Roman"/>
          <w:b/>
          <w:sz w:val="28"/>
          <w:szCs w:val="28"/>
        </w:rPr>
        <w:t>house</w:t>
      </w:r>
      <w:proofErr w:type="spellEnd"/>
    </w:p>
    <w:p w:rsidR="001B7E72" w:rsidRPr="0020249D" w:rsidRDefault="009977FB" w:rsidP="0020249D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20249D">
        <w:rPr>
          <w:rFonts w:ascii="Times New Roman" w:hAnsi="Times New Roman"/>
          <w:b/>
          <w:sz w:val="28"/>
          <w:szCs w:val="28"/>
        </w:rPr>
        <w:t>Avv. Antonio Lirosi</w:t>
      </w:r>
    </w:p>
    <w:p w:rsidR="00D84C12" w:rsidRPr="0020249D" w:rsidRDefault="00D84C12" w:rsidP="0020249D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B7E72" w:rsidRPr="0020249D" w:rsidRDefault="00952F28" w:rsidP="0020249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0249D">
        <w:rPr>
          <w:rFonts w:ascii="Times New Roman" w:hAnsi="Times New Roman"/>
          <w:b/>
          <w:sz w:val="28"/>
          <w:szCs w:val="28"/>
        </w:rPr>
        <w:t xml:space="preserve">Il danno erariale e la giurisdizione della Corte dei Conti sull’azione di responsabilità nei confronti degli organi sociali per </w:t>
      </w:r>
      <w:r w:rsidR="00CB1B0B" w:rsidRPr="0020249D">
        <w:rPr>
          <w:rFonts w:ascii="Times New Roman" w:hAnsi="Times New Roman"/>
          <w:b/>
          <w:sz w:val="28"/>
          <w:szCs w:val="28"/>
        </w:rPr>
        <w:t xml:space="preserve">danni </w:t>
      </w:r>
      <w:r w:rsidRPr="0020249D">
        <w:rPr>
          <w:rFonts w:ascii="Times New Roman" w:hAnsi="Times New Roman"/>
          <w:b/>
          <w:sz w:val="28"/>
          <w:szCs w:val="28"/>
        </w:rPr>
        <w:t>cagionati al patrimonio</w:t>
      </w:r>
      <w:r w:rsidR="00514E20" w:rsidRPr="0020249D">
        <w:rPr>
          <w:rFonts w:ascii="Times New Roman" w:hAnsi="Times New Roman"/>
          <w:b/>
          <w:sz w:val="28"/>
          <w:szCs w:val="28"/>
        </w:rPr>
        <w:t xml:space="preserve"> di una società in-</w:t>
      </w:r>
      <w:proofErr w:type="spellStart"/>
      <w:r w:rsidR="00514E20" w:rsidRPr="0020249D">
        <w:rPr>
          <w:rFonts w:ascii="Times New Roman" w:hAnsi="Times New Roman"/>
          <w:b/>
          <w:sz w:val="28"/>
          <w:szCs w:val="28"/>
        </w:rPr>
        <w:t>house</w:t>
      </w:r>
      <w:proofErr w:type="spellEnd"/>
      <w:r w:rsidR="00514E20" w:rsidRPr="0020249D">
        <w:rPr>
          <w:rFonts w:ascii="Times New Roman" w:hAnsi="Times New Roman"/>
          <w:b/>
          <w:sz w:val="28"/>
          <w:szCs w:val="28"/>
        </w:rPr>
        <w:t xml:space="preserve"> </w:t>
      </w:r>
      <w:r w:rsidR="000923AF" w:rsidRPr="0020249D">
        <w:rPr>
          <w:rFonts w:ascii="Times New Roman" w:hAnsi="Times New Roman"/>
          <w:b/>
          <w:sz w:val="28"/>
          <w:szCs w:val="28"/>
        </w:rPr>
        <w:t>a seguito d</w:t>
      </w:r>
      <w:r w:rsidR="00514E20" w:rsidRPr="0020249D">
        <w:rPr>
          <w:rFonts w:ascii="Times New Roman" w:hAnsi="Times New Roman"/>
          <w:b/>
          <w:sz w:val="28"/>
          <w:szCs w:val="28"/>
        </w:rPr>
        <w:t>ella s</w:t>
      </w:r>
      <w:r w:rsidRPr="0020249D">
        <w:rPr>
          <w:rFonts w:ascii="Times New Roman" w:hAnsi="Times New Roman"/>
          <w:b/>
          <w:sz w:val="28"/>
          <w:szCs w:val="28"/>
        </w:rPr>
        <w:t>entenza n. 26283</w:t>
      </w:r>
      <w:r w:rsidR="00514E20" w:rsidRPr="0020249D">
        <w:rPr>
          <w:rFonts w:ascii="Times New Roman" w:hAnsi="Times New Roman"/>
          <w:b/>
          <w:sz w:val="28"/>
          <w:szCs w:val="28"/>
        </w:rPr>
        <w:t>/2013</w:t>
      </w:r>
      <w:r w:rsidRPr="0020249D">
        <w:rPr>
          <w:rFonts w:ascii="Times New Roman" w:hAnsi="Times New Roman"/>
          <w:b/>
          <w:sz w:val="28"/>
          <w:szCs w:val="28"/>
        </w:rPr>
        <w:t xml:space="preserve"> Corte di Cassazione</w:t>
      </w:r>
    </w:p>
    <w:p w:rsidR="001B7E72" w:rsidRPr="0020249D" w:rsidRDefault="003D2878" w:rsidP="0020249D">
      <w:pPr>
        <w:spacing w:line="360" w:lineRule="auto"/>
        <w:ind w:left="284"/>
        <w:rPr>
          <w:rFonts w:ascii="Times New Roman" w:hAnsi="Times New Roman"/>
          <w:b/>
          <w:sz w:val="28"/>
          <w:szCs w:val="28"/>
        </w:rPr>
      </w:pPr>
      <w:proofErr w:type="spellStart"/>
      <w:r w:rsidRPr="0020249D">
        <w:rPr>
          <w:rFonts w:ascii="Times New Roman" w:hAnsi="Times New Roman"/>
          <w:b/>
          <w:sz w:val="28"/>
          <w:szCs w:val="28"/>
        </w:rPr>
        <w:t>Cons</w:t>
      </w:r>
      <w:proofErr w:type="spellEnd"/>
      <w:r w:rsidRPr="0020249D">
        <w:rPr>
          <w:rFonts w:ascii="Times New Roman" w:hAnsi="Times New Roman"/>
          <w:b/>
          <w:sz w:val="28"/>
          <w:szCs w:val="28"/>
        </w:rPr>
        <w:t xml:space="preserve">. </w:t>
      </w:r>
      <w:r w:rsidR="000A51A5" w:rsidRPr="0020249D">
        <w:rPr>
          <w:rFonts w:ascii="Times New Roman" w:hAnsi="Times New Roman"/>
          <w:b/>
          <w:sz w:val="28"/>
          <w:szCs w:val="28"/>
        </w:rPr>
        <w:t>Pierpaolo Grasso</w:t>
      </w:r>
    </w:p>
    <w:p w:rsidR="001B7E72" w:rsidRPr="0020249D" w:rsidRDefault="00CB1B0B" w:rsidP="0020249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0249D">
        <w:rPr>
          <w:rFonts w:ascii="Times New Roman" w:hAnsi="Times New Roman"/>
          <w:b/>
          <w:sz w:val="28"/>
          <w:szCs w:val="28"/>
        </w:rPr>
        <w:t>La disciplina della trasparenza nei gestori di servizio pubblico</w:t>
      </w:r>
    </w:p>
    <w:p w:rsidR="001B7E72" w:rsidRPr="0020249D" w:rsidRDefault="00656A1A" w:rsidP="0020249D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20249D">
        <w:rPr>
          <w:rFonts w:ascii="Times New Roman" w:hAnsi="Times New Roman"/>
          <w:b/>
          <w:sz w:val="28"/>
          <w:szCs w:val="28"/>
        </w:rPr>
        <w:t>Avv. Simona Rostagno</w:t>
      </w:r>
    </w:p>
    <w:p w:rsidR="0037393A" w:rsidRPr="0020249D" w:rsidRDefault="0037393A" w:rsidP="0020249D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B7E72" w:rsidRPr="0020249D" w:rsidRDefault="00514E20" w:rsidP="0020249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0249D">
        <w:rPr>
          <w:rFonts w:ascii="Times New Roman" w:hAnsi="Times New Roman"/>
          <w:b/>
          <w:sz w:val="28"/>
          <w:szCs w:val="28"/>
        </w:rPr>
        <w:t>La disciplina dell’anticorruzione nei gestori di servizio pubblico</w:t>
      </w:r>
    </w:p>
    <w:p w:rsidR="001B7E72" w:rsidRPr="0020249D" w:rsidRDefault="00656A1A" w:rsidP="0020249D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20249D">
        <w:rPr>
          <w:rFonts w:ascii="Times New Roman" w:hAnsi="Times New Roman"/>
          <w:b/>
          <w:sz w:val="28"/>
          <w:szCs w:val="28"/>
        </w:rPr>
        <w:t>Avv. Simona Rostagno</w:t>
      </w:r>
    </w:p>
    <w:p w:rsidR="001B7E72" w:rsidRPr="0020249D" w:rsidRDefault="001B7E72" w:rsidP="0020249D">
      <w:pPr>
        <w:spacing w:line="360" w:lineRule="auto"/>
        <w:rPr>
          <w:sz w:val="28"/>
          <w:szCs w:val="28"/>
        </w:rPr>
      </w:pPr>
    </w:p>
    <w:sectPr w:rsidR="001B7E72" w:rsidRPr="002024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1378F"/>
    <w:multiLevelType w:val="hybridMultilevel"/>
    <w:tmpl w:val="4558A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355C4"/>
    <w:multiLevelType w:val="hybridMultilevel"/>
    <w:tmpl w:val="9CB8CFF0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D0C6E82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0574D4"/>
    <w:multiLevelType w:val="hybridMultilevel"/>
    <w:tmpl w:val="54F6D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93A7E"/>
    <w:multiLevelType w:val="hybridMultilevel"/>
    <w:tmpl w:val="4CB2A13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F74768"/>
    <w:multiLevelType w:val="hybridMultilevel"/>
    <w:tmpl w:val="E014FC9A"/>
    <w:lvl w:ilvl="0" w:tplc="D1287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596F88"/>
    <w:multiLevelType w:val="hybridMultilevel"/>
    <w:tmpl w:val="34DA206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32"/>
    <w:rsid w:val="0000615A"/>
    <w:rsid w:val="00015803"/>
    <w:rsid w:val="0002069C"/>
    <w:rsid w:val="000905DB"/>
    <w:rsid w:val="000923AF"/>
    <w:rsid w:val="00097E1C"/>
    <w:rsid w:val="000A51A5"/>
    <w:rsid w:val="000D3C41"/>
    <w:rsid w:val="000F3201"/>
    <w:rsid w:val="0012287A"/>
    <w:rsid w:val="001976BC"/>
    <w:rsid w:val="001B7E72"/>
    <w:rsid w:val="001D39B8"/>
    <w:rsid w:val="001F43EF"/>
    <w:rsid w:val="0020249D"/>
    <w:rsid w:val="00240733"/>
    <w:rsid w:val="00247C39"/>
    <w:rsid w:val="00265657"/>
    <w:rsid w:val="002E0454"/>
    <w:rsid w:val="0037393A"/>
    <w:rsid w:val="00383B03"/>
    <w:rsid w:val="003921DB"/>
    <w:rsid w:val="00395E16"/>
    <w:rsid w:val="003D2878"/>
    <w:rsid w:val="003F00EC"/>
    <w:rsid w:val="003F3189"/>
    <w:rsid w:val="003F6604"/>
    <w:rsid w:val="00464452"/>
    <w:rsid w:val="00496E45"/>
    <w:rsid w:val="004F5120"/>
    <w:rsid w:val="00514E20"/>
    <w:rsid w:val="005347E8"/>
    <w:rsid w:val="00560251"/>
    <w:rsid w:val="005707D7"/>
    <w:rsid w:val="00586CDB"/>
    <w:rsid w:val="005B41D1"/>
    <w:rsid w:val="005E01F8"/>
    <w:rsid w:val="005E7E32"/>
    <w:rsid w:val="00601933"/>
    <w:rsid w:val="006503BE"/>
    <w:rsid w:val="00651061"/>
    <w:rsid w:val="00654EC8"/>
    <w:rsid w:val="00656A1A"/>
    <w:rsid w:val="0068551A"/>
    <w:rsid w:val="00793A0E"/>
    <w:rsid w:val="007F4B97"/>
    <w:rsid w:val="00810908"/>
    <w:rsid w:val="00847609"/>
    <w:rsid w:val="00881B57"/>
    <w:rsid w:val="008A4E99"/>
    <w:rsid w:val="008C4F2F"/>
    <w:rsid w:val="00952F28"/>
    <w:rsid w:val="00955DE7"/>
    <w:rsid w:val="00991C2F"/>
    <w:rsid w:val="00994121"/>
    <w:rsid w:val="009977FB"/>
    <w:rsid w:val="009978E6"/>
    <w:rsid w:val="009D1630"/>
    <w:rsid w:val="009E5F6A"/>
    <w:rsid w:val="00A04238"/>
    <w:rsid w:val="00A11E4E"/>
    <w:rsid w:val="00A218F8"/>
    <w:rsid w:val="00A24D9C"/>
    <w:rsid w:val="00AB79CE"/>
    <w:rsid w:val="00AC1F02"/>
    <w:rsid w:val="00AC2526"/>
    <w:rsid w:val="00AE1598"/>
    <w:rsid w:val="00B239BE"/>
    <w:rsid w:val="00B23E05"/>
    <w:rsid w:val="00B64AE8"/>
    <w:rsid w:val="00BB1309"/>
    <w:rsid w:val="00C636C1"/>
    <w:rsid w:val="00C65200"/>
    <w:rsid w:val="00CB1B0B"/>
    <w:rsid w:val="00CD1F89"/>
    <w:rsid w:val="00CE0583"/>
    <w:rsid w:val="00D32178"/>
    <w:rsid w:val="00D34B8E"/>
    <w:rsid w:val="00D55C07"/>
    <w:rsid w:val="00D56765"/>
    <w:rsid w:val="00D70514"/>
    <w:rsid w:val="00D84C12"/>
    <w:rsid w:val="00DB7EF0"/>
    <w:rsid w:val="00DD5499"/>
    <w:rsid w:val="00E11781"/>
    <w:rsid w:val="00E16E00"/>
    <w:rsid w:val="00E210A0"/>
    <w:rsid w:val="00E55A61"/>
    <w:rsid w:val="00E704C6"/>
    <w:rsid w:val="00E77E88"/>
    <w:rsid w:val="00EE2D0C"/>
    <w:rsid w:val="00F10703"/>
    <w:rsid w:val="00F13066"/>
    <w:rsid w:val="00FC5F98"/>
    <w:rsid w:val="00FE1BF3"/>
    <w:rsid w:val="00F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7E3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unhideWhenUsed/>
    <w:rsid w:val="005E7E3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E7E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llegamentoipertestuale">
    <w:name w:val="Hyperlink"/>
    <w:basedOn w:val="Carpredefinitoparagrafo"/>
    <w:uiPriority w:val="99"/>
    <w:semiHidden/>
    <w:unhideWhenUsed/>
    <w:rsid w:val="005E7E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B130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7EF0"/>
    <w:rPr>
      <w:rFonts w:ascii="Tahoma" w:eastAsia="Calibri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B1B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7E3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unhideWhenUsed/>
    <w:rsid w:val="005E7E3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E7E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llegamentoipertestuale">
    <w:name w:val="Hyperlink"/>
    <w:basedOn w:val="Carpredefinitoparagrafo"/>
    <w:uiPriority w:val="99"/>
    <w:semiHidden/>
    <w:unhideWhenUsed/>
    <w:rsid w:val="005E7E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B130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7EF0"/>
    <w:rPr>
      <w:rFonts w:ascii="Tahoma" w:eastAsia="Calibri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B1B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ynergiaforma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ynergiaconsulting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ynergiaformazion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FEBF2-2D94-426B-9C4C-F9B880A6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Sy7ergia</dc:creator>
  <cp:lastModifiedBy>Armanda Moroni</cp:lastModifiedBy>
  <cp:revision>5</cp:revision>
  <cp:lastPrinted>2014-05-05T08:34:00Z</cp:lastPrinted>
  <dcterms:created xsi:type="dcterms:W3CDTF">2014-06-16T07:46:00Z</dcterms:created>
  <dcterms:modified xsi:type="dcterms:W3CDTF">2014-06-20T09:27:00Z</dcterms:modified>
</cp:coreProperties>
</file>